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85"/>
        <w:jc w:val="center"/>
        <w:rPr>
          <w:rFonts w:hint="eastAsia" w:ascii="方正小标宋简体" w:eastAsia="方正小标宋简体"/>
          <w:color w:val="FF0000"/>
          <w:sz w:val="84"/>
          <w:szCs w:val="84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FF0000"/>
          <w:sz w:val="84"/>
          <w:szCs w:val="84"/>
        </w:rPr>
        <w:t>南岔县人民法院文件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left="720" w:leftChars="200" w:right="720" w:rightChars="200"/>
        <w:jc w:val="center"/>
        <w:rPr>
          <w:rFonts w:hint="eastAsia" w:ascii="仿宋" w:hAnsi="仿宋"/>
          <w:sz w:val="10"/>
          <w:szCs w:val="10"/>
        </w:rPr>
      </w:pPr>
      <w:r>
        <w:rPr>
          <w:rFonts w:hint="eastAsia" w:ascii="仿宋" w:hAnsi="仿宋"/>
        </w:rPr>
        <w:t>南法发﹝</w:t>
      </w:r>
      <w:r>
        <w:t>202</w:t>
      </w:r>
      <w:r>
        <w:rPr>
          <w:rFonts w:hint="eastAsia"/>
          <w:lang w:val="en-US" w:eastAsia="zh-CN"/>
        </w:rPr>
        <w:t>5</w:t>
      </w:r>
      <w:r>
        <w:rPr>
          <w:rFonts w:hAnsi="仿宋"/>
        </w:rPr>
        <w:t>﹞</w:t>
      </w:r>
      <w:r>
        <w:rPr>
          <w:rFonts w:hint="eastAsia" w:hAnsi="仿宋"/>
          <w:lang w:val="en-US" w:eastAsia="zh-CN"/>
        </w:rPr>
        <w:t>8</w:t>
      </w:r>
      <w:r>
        <w:rPr>
          <w:rFonts w:hint="eastAsia" w:ascii="仿宋" w:hAnsi="仿宋"/>
        </w:rPr>
        <w:t>号</w: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5618480" cy="0"/>
                <wp:effectExtent l="0" t="6350" r="0" b="63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5.2pt;height:0pt;width:442.4pt;z-index:251661312;mso-width-relative:page;mso-height-relative:page;" filled="f" stroked="t" coordsize="21600,21600" o:gfxdata="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Efy0h9MAAAAGAQAADwAAAAAAAAABACAAAAA4AAAAZHJzL2Rvd25yZXYueG1sUEsBAhQAFAAA&#10;AAgAh07iQJwKukDeAQAAmgMAAA4AAAAAAAAAAQAgAAAAOAEAAGRycy9lMm9Eb2MueG1sUEsFBgAA&#10;AAAGAAYAWQEAAIgFAAAAAA=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"/>
        <w:ind w:left="0"/>
        <w:jc w:val="center"/>
        <w:rPr>
          <w:rFonts w:hint="eastAsia" w:ascii="黑体" w:hAnsi="黑体" w:eastAsia="黑体" w:cs="黑体"/>
          <w:b/>
          <w:color w:val="000000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/>
          <w:color w:val="000000"/>
          <w:sz w:val="44"/>
          <w:szCs w:val="44"/>
          <w:lang w:val="en-US" w:eastAsia="zh-CN" w:bidi="ar-SA"/>
        </w:rPr>
        <w:t>南岔县人民法院</w:t>
      </w:r>
    </w:p>
    <w:p>
      <w:pPr>
        <w:pStyle w:val="5"/>
        <w:ind w:left="0"/>
        <w:jc w:val="center"/>
        <w:rPr>
          <w:rFonts w:hint="default" w:ascii="黑体" w:hAnsi="黑体" w:eastAsia="黑体" w:cs="黑体"/>
          <w:b/>
          <w:color w:val="000000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/>
          <w:color w:val="000000"/>
          <w:sz w:val="44"/>
          <w:szCs w:val="44"/>
          <w:lang w:val="en-US" w:eastAsia="zh-CN" w:bidi="ar-SA"/>
        </w:rPr>
        <w:t>“诉事速办”通道工作实施制度方案</w:t>
      </w:r>
    </w:p>
    <w:p>
      <w:pPr>
        <w:spacing w:line="560" w:lineRule="exact"/>
        <w:ind w:firstLine="720" w:firstLineChars="200"/>
        <w:rPr>
          <w:rFonts w:hint="eastAsia"/>
        </w:rPr>
      </w:pPr>
    </w:p>
    <w:p>
      <w:pPr>
        <w:pStyle w:val="5"/>
        <w:rPr>
          <w:sz w:val="32"/>
          <w:szCs w:val="32"/>
        </w:rPr>
      </w:pPr>
      <w:r>
        <w:rPr>
          <w:b/>
          <w:bCs/>
          <w:sz w:val="32"/>
          <w:szCs w:val="32"/>
        </w:rPr>
        <w:t>一、总体目标</w:t>
      </w:r>
    </w:p>
    <w:p>
      <w:pPr>
        <w:pStyle w:val="5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以解决当事人“沟通难、反应慢”为核心，依托“智慧法院”建设成果，围绕诉讼系属全流程，破解“找人难”“起诉难”“沟通难”问题，通过技术赋能与服务优化，构建便捷高效的司法服务通道，为优化营商环境提供有力司法保障，实现司法服务效能提升与群众满意度提高。</w:t>
      </w:r>
    </w:p>
    <w:p>
      <w:pPr>
        <w:pStyle w:val="5"/>
        <w:rPr>
          <w:sz w:val="32"/>
          <w:szCs w:val="32"/>
        </w:rPr>
      </w:pPr>
      <w:r>
        <w:rPr>
          <w:b/>
          <w:bCs/>
          <w:sz w:val="32"/>
          <w:szCs w:val="32"/>
        </w:rPr>
        <w:t>二、主要措施</w:t>
      </w:r>
    </w:p>
    <w:p>
      <w:pPr>
        <w:pStyle w:val="5"/>
        <w:numPr>
          <w:ilvl w:val="0"/>
          <w:numId w:val="0"/>
        </w:numPr>
        <w:ind w:leftChars="0"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1.</w:t>
      </w:r>
      <w:r>
        <w:rPr>
          <w:sz w:val="32"/>
          <w:szCs w:val="32"/>
        </w:rPr>
        <w:t>搭建便捷沟通桥梁，解决“找人难”</w:t>
      </w:r>
    </w:p>
    <w:p>
      <w:pPr>
        <w:pStyle w:val="5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推广“人民法院在线服务”掌上法庭微信小程序，当事人通过微信搜索进入后，在“我的案件”私信模块点击法官名称即可一键咨询案件进展。</w:t>
      </w:r>
    </w:p>
    <w:p>
      <w:pPr>
        <w:pStyle w:val="5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在辖区27个村和9个社区张贴法官便民联络牌，公示法官姓名、照片、联系方式及平台二维码，方便当事人直接联系法官。</w:t>
      </w:r>
    </w:p>
    <w:p>
      <w:pPr>
        <w:pStyle w:val="5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sz w:val="32"/>
          <w:szCs w:val="32"/>
        </w:rPr>
        <w:t>作出“三个确保”承诺：工作时间确保电话及时接听；未接听时确保24小时内回电；小程序私信确保24小时内回复，保障沟通高效顺畅。</w:t>
      </w:r>
    </w:p>
    <w:p>
      <w:pPr>
        <w:pStyle w:val="5"/>
        <w:numPr>
          <w:ilvl w:val="0"/>
          <w:numId w:val="0"/>
        </w:numPr>
        <w:ind w:leftChars="0"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2.</w:t>
      </w:r>
      <w:r>
        <w:rPr>
          <w:sz w:val="32"/>
          <w:szCs w:val="32"/>
        </w:rPr>
        <w:t>构建多元服务体系，化解“办事难”</w:t>
      </w:r>
    </w:p>
    <w:p>
      <w:pPr>
        <w:pStyle w:val="5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sz w:val="32"/>
          <w:szCs w:val="32"/>
        </w:rPr>
        <w:t>针对当事人多元司法需求，设置十大服务专线，包括“优化营商环境”专线、立案专线、审判专线、执行专线、信访专线、归档案卷查阅专线、检察官律师专线、代表委员专线、投诉举报专线、联系院领导专线。</w:t>
      </w:r>
    </w:p>
    <w:p>
      <w:pPr>
        <w:pStyle w:val="5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通过专线实现当事人诉求与法院各项业务、各个团队、各位法官的无缝对接，精准提供专业司法服务，提升服务效率与质量。</w:t>
      </w:r>
    </w:p>
    <w:p>
      <w:pPr>
        <w:pStyle w:val="5"/>
        <w:numPr>
          <w:ilvl w:val="0"/>
          <w:numId w:val="0"/>
        </w:numPr>
        <w:ind w:leftChars="0"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3.</w:t>
      </w:r>
      <w:r>
        <w:rPr>
          <w:sz w:val="32"/>
          <w:szCs w:val="32"/>
        </w:rPr>
        <w:t>强化司法公开力度，消除“信息差”</w:t>
      </w:r>
    </w:p>
    <w:p>
      <w:pPr>
        <w:pStyle w:val="5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>“请进来”接受监督：举办公众开放日活动，邀请人大代表、政协委员现场监督审理过程和裁判结论；选任专业化人民陪审员，推动民众亲历法治实践，监督权力运行。</w:t>
      </w:r>
    </w:p>
    <w:p>
      <w:pPr>
        <w:pStyle w:val="5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>“走出去”主动沟通：实时推送法院最新工作动态、典型案例解读、法律法规普及等信息；深入企业普法、召开新闻发布会、选任法官担任法治副校长，增强司法透明度，拉近与群众距离。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本制度机制自发布之日起施行，由本院办公室负责解释。各相关庭室应严格遵照执行，通过机制刚性保障审判模式高效运转，持续提升审判质效与司法公信力。</w:t>
      </w:r>
    </w:p>
    <w:p/>
    <w:p>
      <w:pPr>
        <w:pStyle w:val="5"/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5760" w:firstLineChars="18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南岔县人民法院       </w:t>
      </w:r>
    </w:p>
    <w:p>
      <w:pPr>
        <w:tabs>
          <w:tab w:val="left" w:pos="1071"/>
        </w:tabs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473710</wp:posOffset>
                </wp:positionV>
                <wp:extent cx="5942330" cy="889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94233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37.3pt;height:0.7pt;width:467.9pt;z-index:251659264;mso-width-relative:page;mso-height-relative:page;" filled="f" stroked="t" coordsize="21600,21600" o:gfxdata="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Boa8of1QAAAAYBAAAPAAAAAAAAAAEAIAAAADgAAABkcnMvZG93bnJl&#10;di54bWxQSwECFAAUAAAACACHTuJAA/NezuoBAACpAwAADgAAAAAAAAABACAAAAA6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2170" cy="1016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2170" cy="10160"/>
                        </a:xfrm>
                        <a:prstGeom prst="line">
                          <a:avLst/>
                        </a:prstGeom>
                        <a:ln w="108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.8pt;width:467.1pt;z-index:251660288;mso-width-relative:page;mso-height-relative:page;" filled="f" stroked="t" coordsize="21600,21600" o:gfxdata="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BP/ACt0wAAAAMBAAAPAAAAAAAAAAEAIAAAADgAAABkcnMvZG93bnJldi54bWxQSwECFAAU&#10;AAAACACHTuJA6FIZReABAACeAwAADgAAAAAAAAABACAAAAA4AQAAZHJzL2Uyb0RvYy54bWxQSwUG&#10;AAAAAAYABgBZAQAAigUAAAAA&#10;">
                <v:fill on="f" focussize="0,0"/>
                <v:stroke weight="0.85039370078740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南岔县人民法院办公室            2025年3月6日印发  </w:t>
      </w:r>
      <w:r>
        <w:rPr>
          <w:rFonts w:hint="eastAsia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12091"/>
    <w:rsid w:val="0A3F5342"/>
    <w:rsid w:val="0B2A5ADF"/>
    <w:rsid w:val="1BEA7BAC"/>
    <w:rsid w:val="1FBA04D1"/>
    <w:rsid w:val="261830B4"/>
    <w:rsid w:val="2F1ECE47"/>
    <w:rsid w:val="33BFE1B5"/>
    <w:rsid w:val="39192815"/>
    <w:rsid w:val="3BE7CBE6"/>
    <w:rsid w:val="3CCB2319"/>
    <w:rsid w:val="3CCB5752"/>
    <w:rsid w:val="4D686100"/>
    <w:rsid w:val="4F5796D9"/>
    <w:rsid w:val="4FB014E1"/>
    <w:rsid w:val="50AF6E33"/>
    <w:rsid w:val="56931A33"/>
    <w:rsid w:val="5802683A"/>
    <w:rsid w:val="5AFD24AA"/>
    <w:rsid w:val="5C2E2250"/>
    <w:rsid w:val="5EFB4B6A"/>
    <w:rsid w:val="6145501E"/>
    <w:rsid w:val="65BD63BD"/>
    <w:rsid w:val="71D76BB9"/>
    <w:rsid w:val="71F2432C"/>
    <w:rsid w:val="76A97C31"/>
    <w:rsid w:val="76FBF504"/>
    <w:rsid w:val="77256ABB"/>
    <w:rsid w:val="7E7F2175"/>
    <w:rsid w:val="7FCE35F0"/>
    <w:rsid w:val="86EFAA91"/>
    <w:rsid w:val="BEA73AD3"/>
    <w:rsid w:val="BEFEBEF7"/>
    <w:rsid w:val="DA09545C"/>
    <w:rsid w:val="DEFF7D74"/>
    <w:rsid w:val="EF7D5925"/>
    <w:rsid w:val="F3AF22CD"/>
    <w:rsid w:val="F53A75BE"/>
    <w:rsid w:val="F7D71200"/>
    <w:rsid w:val="FA2C302C"/>
    <w:rsid w:val="FB87DE35"/>
    <w:rsid w:val="FCDDA198"/>
    <w:rsid w:val="FDC6C579"/>
    <w:rsid w:val="FDE95750"/>
    <w:rsid w:val="FEEDA9B7"/>
    <w:rsid w:val="FF36BAAF"/>
    <w:rsid w:val="FFBFA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6"/>
      <w:szCs w:val="36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792</Words>
  <Characters>806</Characters>
  <Lines>0</Lines>
  <Paragraphs>0</Paragraphs>
  <TotalTime>0</TotalTime>
  <ScaleCrop>false</ScaleCrop>
  <LinksUpToDate>false</LinksUpToDate>
  <CharactersWithSpaces>839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2023-10-08T22:08:00Z</dcterms:created>
  <dc:creator>Administrator</dc:creator>
  <cp:lastModifiedBy>thtf</cp:lastModifiedBy>
  <cp:lastPrinted>2025-01-13T18:56:00Z</cp:lastPrinted>
  <dcterms:modified xsi:type="dcterms:W3CDTF">2025-07-29T16:14:29Z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AF2F868F463F41F5806BCB8B914D0F7F_12</vt:lpwstr>
  </property>
  <property fmtid="{D5CDD505-2E9C-101B-9397-08002B2CF9AE}" pid="4" name="KSOTemplateDocerSaveRecord">
    <vt:lpwstr>eyJoZGlkIjoiNWRiZGZjNDA1ZTFjNTZmODFmZGFkOGI0Y2ExNTQwOGIiLCJ1c2VySWQiOiIzMDIwMTU0NDkifQ==</vt:lpwstr>
  </property>
</Properties>
</file>